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ДНЕВЕН РЕД: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Избор на председател на заседанието проведено на 31.07.2021г. 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Докладвал: Юсуф Ахмедов Мехмедов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Разглеждане на молба с вх. №147/31.07.2021г. от Нейчо Димитров Коланев</w:t>
      </w:r>
    </w:p>
    <w:p w:rsidR="00000000" w:rsidDel="00000000" w:rsidP="00000000" w:rsidRDefault="00000000" w:rsidRPr="00000000" w14:paraId="00000007">
      <w:pPr>
        <w:jc w:val="right"/>
        <w:rPr/>
      </w:pPr>
      <w:r w:rsidDel="00000000" w:rsidR="00000000" w:rsidRPr="00000000">
        <w:rPr>
          <w:rtl w:val="0"/>
        </w:rPr>
        <w:t xml:space="preserve">Докладвал: Елена Асенова Асенова – Василева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Разглеждане на писмо с вх. №145/27.07.2021г. от ПППКОНПИ към Общински съвет Брацигово</w:t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tl w:val="0"/>
        </w:rPr>
        <w:t xml:space="preserve">Докладвал: Елена Асенова Асенова – Василева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Разглеждане на писмо с вх. №146/27.07.2021г. от ПППКОНПИ към Общински съвет Брацигово</w:t>
      </w:r>
    </w:p>
    <w:p w:rsidR="00000000" w:rsidDel="00000000" w:rsidP="00000000" w:rsidRDefault="00000000" w:rsidRPr="00000000" w14:paraId="0000000D">
      <w:pPr>
        <w:jc w:val="right"/>
        <w:rPr/>
      </w:pPr>
      <w:r w:rsidDel="00000000" w:rsidR="00000000" w:rsidRPr="00000000">
        <w:rPr>
          <w:rtl w:val="0"/>
        </w:rPr>
        <w:t xml:space="preserve">Докладвал: Елена Асенова Асенова – Василева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bg_BG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